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C9" w:rsidRDefault="00CA0DCF" w:rsidP="007F72E2">
      <w:pPr>
        <w:rPr>
          <w:rFonts w:eastAsia="Times New Roman"/>
          <w:b/>
          <w:bCs/>
          <w:kern w:val="36"/>
          <w:sz w:val="32"/>
          <w:szCs w:val="32"/>
          <w:lang w:eastAsia="ru-RU"/>
        </w:rPr>
      </w:pPr>
      <w:r>
        <w:rPr>
          <w:rFonts w:eastAsia="Times New Roman"/>
          <w:b/>
          <w:bCs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091246" cy="797442"/>
            <wp:effectExtent l="19050" t="0" r="4254" b="0"/>
            <wp:docPr id="2" name="Рисунок 1" descr="Основное лого 2 Санкт-Петербур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е лого 2 Санкт-Петербург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40" cy="8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E2" w:rsidRPr="00EA3D4C" w:rsidRDefault="00F65D81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/>
          <w:sz w:val="28"/>
          <w:szCs w:val="28"/>
        </w:rPr>
      </w:pPr>
      <w:r>
        <w:rPr>
          <w:rStyle w:val="normalcharchar"/>
          <w:rFonts w:ascii="Arial" w:hAnsi="Arial" w:cs="Arial"/>
          <w:b/>
          <w:sz w:val="28"/>
          <w:szCs w:val="28"/>
        </w:rPr>
        <w:t>Анонс</w:t>
      </w:r>
    </w:p>
    <w:p w:rsidR="007F72E2" w:rsidRDefault="007F72E2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Cs/>
          <w:sz w:val="28"/>
          <w:szCs w:val="28"/>
        </w:rPr>
      </w:pPr>
    </w:p>
    <w:p w:rsidR="00FA61DF" w:rsidRPr="00EA3D4C" w:rsidRDefault="00FA61DF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Cs/>
          <w:sz w:val="28"/>
          <w:szCs w:val="28"/>
        </w:rPr>
      </w:pPr>
    </w:p>
    <w:p w:rsidR="004A6BC2" w:rsidRPr="009059E7" w:rsidRDefault="004A6BC2" w:rsidP="004A6BC2">
      <w:pPr>
        <w:jc w:val="center"/>
        <w:rPr>
          <w:rFonts w:ascii="Arial" w:hAnsi="Arial" w:cs="Arial"/>
          <w:b/>
          <w:color w:val="008CFF"/>
          <w:sz w:val="32"/>
          <w:szCs w:val="32"/>
        </w:rPr>
      </w:pPr>
      <w:r w:rsidRPr="009059E7">
        <w:rPr>
          <w:rFonts w:ascii="Arial" w:hAnsi="Arial" w:cs="Arial"/>
          <w:b/>
          <w:color w:val="008CFF"/>
          <w:sz w:val="32"/>
          <w:szCs w:val="32"/>
        </w:rPr>
        <w:t>Просто о сложном: почему обеспечение сохранности геодезических пунктов – стратегическая задача?</w:t>
      </w:r>
    </w:p>
    <w:p w:rsidR="004A6BC2" w:rsidRPr="00C63E95" w:rsidRDefault="004A6BC2" w:rsidP="004A6BC2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A6BC2" w:rsidRPr="00C63E95" w:rsidRDefault="004A6BC2" w:rsidP="00B63EA4">
      <w:pPr>
        <w:pStyle w:val="Default"/>
        <w:spacing w:line="276" w:lineRule="auto"/>
        <w:ind w:firstLine="708"/>
        <w:contextualSpacing/>
        <w:jc w:val="both"/>
        <w:rPr>
          <w:rFonts w:ascii="Arial" w:hAnsi="Arial" w:cs="Arial"/>
          <w:color w:val="auto"/>
          <w:sz w:val="28"/>
          <w:szCs w:val="28"/>
        </w:rPr>
      </w:pPr>
      <w:r w:rsidRPr="00C63E95">
        <w:rPr>
          <w:rFonts w:ascii="Arial" w:eastAsia="Times New Roman" w:hAnsi="Arial" w:cs="Arial"/>
          <w:iCs/>
          <w:color w:val="auto"/>
          <w:sz w:val="28"/>
          <w:szCs w:val="28"/>
        </w:rPr>
        <w:t xml:space="preserve">Одним из приоритетных направлений деятельности Росреестра является поддержание в надлежащем состоянии пунктов государственной геодезической сети, государственной нивелирной сети и государственной гравиметрической сети. </w:t>
      </w:r>
      <w:r w:rsidRPr="00C63E95">
        <w:rPr>
          <w:rFonts w:ascii="Arial" w:hAnsi="Arial" w:cs="Arial"/>
          <w:color w:val="auto"/>
          <w:sz w:val="28"/>
          <w:szCs w:val="28"/>
        </w:rPr>
        <w:t>Ежегодно, в целях мониторинга и наполнения Федерального фонда пространственных данных актуальными сведениями о состоянии геодезических пунктов государственных сетей, Управлением Росреестра по Санкт-Петербургу проводится обследовани</w:t>
      </w:r>
      <w:r w:rsidR="00B63EA4">
        <w:rPr>
          <w:rFonts w:ascii="Arial" w:hAnsi="Arial" w:cs="Arial"/>
          <w:color w:val="auto"/>
          <w:sz w:val="28"/>
          <w:szCs w:val="28"/>
        </w:rPr>
        <w:t>е</w:t>
      </w:r>
      <w:r w:rsidRPr="00C63E95">
        <w:rPr>
          <w:rFonts w:ascii="Arial" w:hAnsi="Arial" w:cs="Arial"/>
          <w:color w:val="auto"/>
          <w:sz w:val="28"/>
          <w:szCs w:val="28"/>
        </w:rPr>
        <w:t xml:space="preserve"> и координировани</w:t>
      </w:r>
      <w:r w:rsidR="00B63EA4">
        <w:rPr>
          <w:rFonts w:ascii="Arial" w:hAnsi="Arial" w:cs="Arial"/>
          <w:color w:val="auto"/>
          <w:sz w:val="28"/>
          <w:szCs w:val="28"/>
        </w:rPr>
        <w:t>е</w:t>
      </w:r>
      <w:r w:rsidRPr="00C63E95">
        <w:rPr>
          <w:rFonts w:ascii="Arial" w:hAnsi="Arial" w:cs="Arial"/>
          <w:color w:val="auto"/>
          <w:sz w:val="28"/>
          <w:szCs w:val="28"/>
        </w:rPr>
        <w:t xml:space="preserve"> центров геодезических пунктов, прин</w:t>
      </w:r>
      <w:r w:rsidR="00B63EA4">
        <w:rPr>
          <w:rFonts w:ascii="Arial" w:hAnsi="Arial" w:cs="Arial"/>
          <w:color w:val="auto"/>
          <w:sz w:val="28"/>
          <w:szCs w:val="28"/>
        </w:rPr>
        <w:t>имаются</w:t>
      </w:r>
      <w:r w:rsidRPr="00C63E95">
        <w:rPr>
          <w:rFonts w:ascii="Arial" w:hAnsi="Arial" w:cs="Arial"/>
          <w:color w:val="auto"/>
          <w:sz w:val="28"/>
          <w:szCs w:val="28"/>
        </w:rPr>
        <w:t xml:space="preserve"> решени</w:t>
      </w:r>
      <w:r w:rsidR="00B63EA4">
        <w:rPr>
          <w:rFonts w:ascii="Arial" w:hAnsi="Arial" w:cs="Arial"/>
          <w:color w:val="auto"/>
          <w:sz w:val="28"/>
          <w:szCs w:val="28"/>
        </w:rPr>
        <w:t>я</w:t>
      </w:r>
      <w:r w:rsidRPr="00C63E95">
        <w:rPr>
          <w:rFonts w:ascii="Arial" w:hAnsi="Arial" w:cs="Arial"/>
          <w:color w:val="auto"/>
          <w:sz w:val="28"/>
          <w:szCs w:val="28"/>
        </w:rPr>
        <w:t xml:space="preserve"> об установлении им охранных зон.</w:t>
      </w:r>
    </w:p>
    <w:p w:rsidR="004A6BC2" w:rsidRPr="00C63E95" w:rsidRDefault="004A6BC2" w:rsidP="004A6BC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A6BC2" w:rsidRPr="00C63E95" w:rsidRDefault="004A6BC2" w:rsidP="00B63EA4">
      <w:pPr>
        <w:shd w:val="clear" w:color="auto" w:fill="FFFFFF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63E95">
        <w:rPr>
          <w:rFonts w:ascii="Arial" w:eastAsia="Times New Roman" w:hAnsi="Arial" w:cs="Arial"/>
          <w:sz w:val="28"/>
          <w:szCs w:val="28"/>
          <w:lang w:eastAsia="ru-RU"/>
        </w:rPr>
        <w:t xml:space="preserve">По состоянию </w:t>
      </w:r>
      <w:r w:rsidRPr="00C63E95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на </w:t>
      </w:r>
      <w:r w:rsidRPr="00B63EA4">
        <w:rPr>
          <w:rFonts w:ascii="Arial" w:eastAsia="Times New Roman" w:hAnsi="Arial" w:cs="Arial"/>
          <w:sz w:val="28"/>
          <w:szCs w:val="28"/>
          <w:lang w:eastAsia="ru-RU"/>
        </w:rPr>
        <w:t>01.09.2025</w:t>
      </w:r>
      <w:r w:rsidRPr="00C63E95">
        <w:rPr>
          <w:rFonts w:ascii="Arial" w:eastAsia="Times New Roman" w:hAnsi="Arial" w:cs="Arial"/>
          <w:sz w:val="28"/>
          <w:szCs w:val="28"/>
          <w:lang w:eastAsia="ru-RU"/>
        </w:rPr>
        <w:t xml:space="preserve"> в Реестр границ ФГИС «ЕГРН» внесены сведения об охранных зонах:</w:t>
      </w:r>
    </w:p>
    <w:p w:rsidR="004A6BC2" w:rsidRPr="00C63E95" w:rsidRDefault="004A6BC2" w:rsidP="004A6BC2">
      <w:pPr>
        <w:shd w:val="clear" w:color="auto" w:fill="FFFFFF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63E95">
        <w:rPr>
          <w:rFonts w:ascii="Arial" w:eastAsia="Times New Roman" w:hAnsi="Arial" w:cs="Arial"/>
          <w:sz w:val="28"/>
          <w:szCs w:val="28"/>
          <w:lang w:eastAsia="ru-RU"/>
        </w:rPr>
        <w:t>- пунктов государственной геодезической сети – 100%,</w:t>
      </w:r>
    </w:p>
    <w:p w:rsidR="004A6BC2" w:rsidRPr="00C63E95" w:rsidRDefault="004A6BC2" w:rsidP="004A6BC2">
      <w:pPr>
        <w:shd w:val="clear" w:color="auto" w:fill="FFFFFF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63E95">
        <w:rPr>
          <w:rFonts w:ascii="Arial" w:eastAsia="Times New Roman" w:hAnsi="Arial" w:cs="Arial"/>
          <w:sz w:val="28"/>
          <w:szCs w:val="28"/>
          <w:lang w:eastAsia="ru-RU"/>
        </w:rPr>
        <w:t>- пунктов государственной гравиметрической сети – 100%,</w:t>
      </w:r>
    </w:p>
    <w:p w:rsidR="004A6BC2" w:rsidRPr="00C63E95" w:rsidRDefault="004A6BC2" w:rsidP="004A6BC2">
      <w:pPr>
        <w:shd w:val="clear" w:color="auto" w:fill="FFFFFF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63E95">
        <w:rPr>
          <w:rFonts w:ascii="Arial" w:eastAsia="Times New Roman" w:hAnsi="Arial" w:cs="Arial"/>
          <w:sz w:val="28"/>
          <w:szCs w:val="28"/>
          <w:lang w:eastAsia="ru-RU"/>
        </w:rPr>
        <w:t xml:space="preserve">- пунктов государственной нивелирной сети: </w:t>
      </w:r>
      <w:r w:rsidRPr="00C63E95">
        <w:rPr>
          <w:rFonts w:ascii="Arial" w:eastAsia="Times New Roman" w:hAnsi="Arial" w:cs="Arial"/>
          <w:sz w:val="28"/>
          <w:szCs w:val="28"/>
          <w:lang w:val="en-US" w:eastAsia="ru-RU"/>
        </w:rPr>
        <w:t>I</w:t>
      </w:r>
      <w:r w:rsidRPr="00C63E95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r w:rsidRPr="00C63E95">
        <w:rPr>
          <w:rFonts w:ascii="Arial" w:eastAsia="Times New Roman" w:hAnsi="Arial" w:cs="Arial"/>
          <w:sz w:val="28"/>
          <w:szCs w:val="28"/>
          <w:lang w:val="en-US" w:eastAsia="ru-RU"/>
        </w:rPr>
        <w:t>II</w:t>
      </w:r>
      <w:r w:rsidRPr="00C63E95">
        <w:rPr>
          <w:rFonts w:ascii="Arial" w:eastAsia="Times New Roman" w:hAnsi="Arial" w:cs="Arial"/>
          <w:sz w:val="28"/>
          <w:szCs w:val="28"/>
          <w:lang w:eastAsia="ru-RU"/>
        </w:rPr>
        <w:t xml:space="preserve"> классов – 94%, </w:t>
      </w:r>
      <w:r w:rsidRPr="00C63E95">
        <w:rPr>
          <w:rFonts w:ascii="Arial" w:eastAsia="Times New Roman" w:hAnsi="Arial" w:cs="Arial"/>
          <w:sz w:val="28"/>
          <w:szCs w:val="28"/>
          <w:lang w:val="en-US" w:eastAsia="ru-RU"/>
        </w:rPr>
        <w:t>III</w:t>
      </w:r>
      <w:r w:rsidRPr="00C63E95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r w:rsidRPr="00C63E95">
        <w:rPr>
          <w:rFonts w:ascii="Arial" w:eastAsia="Times New Roman" w:hAnsi="Arial" w:cs="Arial"/>
          <w:sz w:val="28"/>
          <w:szCs w:val="28"/>
          <w:lang w:val="en-US" w:eastAsia="ru-RU"/>
        </w:rPr>
        <w:t>IV</w:t>
      </w:r>
      <w:r w:rsidRPr="00C63E95">
        <w:rPr>
          <w:rFonts w:ascii="Arial" w:eastAsia="Times New Roman" w:hAnsi="Arial" w:cs="Arial"/>
          <w:sz w:val="28"/>
          <w:szCs w:val="28"/>
          <w:lang w:eastAsia="ru-RU"/>
        </w:rPr>
        <w:t xml:space="preserve"> классов – 51%.</w:t>
      </w:r>
    </w:p>
    <w:p w:rsidR="004A6BC2" w:rsidRPr="00C63E95" w:rsidRDefault="004A6BC2" w:rsidP="004A6BC2">
      <w:pPr>
        <w:jc w:val="both"/>
        <w:rPr>
          <w:rFonts w:ascii="Arial" w:hAnsi="Arial" w:cs="Arial"/>
          <w:sz w:val="28"/>
          <w:szCs w:val="28"/>
        </w:rPr>
      </w:pPr>
    </w:p>
    <w:p w:rsidR="004A6BC2" w:rsidRPr="00C63E95" w:rsidRDefault="00B63EA4" w:rsidP="00B63EA4">
      <w:pPr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C63E95">
        <w:rPr>
          <w:rFonts w:ascii="Arial" w:eastAsia="Times New Roman" w:hAnsi="Arial" w:cs="Arial"/>
          <w:sz w:val="28"/>
          <w:szCs w:val="28"/>
          <w:lang w:eastAsia="ru-RU"/>
        </w:rPr>
        <w:t xml:space="preserve"> 2025 году</w:t>
      </w:r>
      <w:r w:rsidRPr="00C63E95">
        <w:rPr>
          <w:rFonts w:ascii="Arial" w:hAnsi="Arial" w:cs="Arial"/>
          <w:sz w:val="28"/>
          <w:szCs w:val="28"/>
        </w:rPr>
        <w:t xml:space="preserve"> </w:t>
      </w:r>
      <w:r w:rsidRPr="00C63E95">
        <w:rPr>
          <w:rFonts w:ascii="Arial" w:eastAsia="Times New Roman" w:hAnsi="Arial" w:cs="Arial"/>
          <w:sz w:val="28"/>
          <w:szCs w:val="28"/>
          <w:lang w:eastAsia="ru-RU"/>
        </w:rPr>
        <w:t>была установлена</w:t>
      </w:r>
      <w:r w:rsidRPr="00C63E95">
        <w:rPr>
          <w:rFonts w:ascii="Arial" w:hAnsi="Arial" w:cs="Arial"/>
          <w:sz w:val="28"/>
          <w:szCs w:val="28"/>
        </w:rPr>
        <w:t xml:space="preserve"> </w:t>
      </w:r>
      <w:r w:rsidR="004A6BC2" w:rsidRPr="00C63E95">
        <w:rPr>
          <w:rFonts w:ascii="Arial" w:hAnsi="Arial" w:cs="Arial"/>
          <w:sz w:val="28"/>
          <w:szCs w:val="28"/>
        </w:rPr>
        <w:t xml:space="preserve">81 охранная зона пунктам </w:t>
      </w:r>
      <w:r w:rsidR="004A6BC2" w:rsidRPr="00C63E95">
        <w:rPr>
          <w:rFonts w:ascii="Arial" w:eastAsia="Times New Roman" w:hAnsi="Arial" w:cs="Arial"/>
          <w:sz w:val="28"/>
          <w:szCs w:val="28"/>
          <w:lang w:eastAsia="ru-RU"/>
        </w:rPr>
        <w:t>государственной нивелирной сети.</w:t>
      </w:r>
    </w:p>
    <w:p w:rsidR="004A6BC2" w:rsidRPr="00C63E95" w:rsidRDefault="004A6BC2" w:rsidP="004A6BC2">
      <w:pPr>
        <w:jc w:val="both"/>
        <w:rPr>
          <w:rFonts w:ascii="Arial" w:hAnsi="Arial" w:cs="Arial"/>
          <w:sz w:val="28"/>
          <w:szCs w:val="28"/>
        </w:rPr>
      </w:pPr>
    </w:p>
    <w:p w:rsidR="009059E7" w:rsidRDefault="004A6BC2" w:rsidP="00B63EA4">
      <w:pPr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059E7">
        <w:rPr>
          <w:rFonts w:ascii="Arial" w:hAnsi="Arial" w:cs="Arial"/>
          <w:sz w:val="28"/>
          <w:szCs w:val="28"/>
          <w:shd w:val="clear" w:color="auto" w:fill="FFFFFF"/>
        </w:rPr>
        <w:t>Заместитель руководителя Управления Росреестра по Санкт-Петербургу </w:t>
      </w:r>
      <w:r w:rsidRPr="009059E7">
        <w:rPr>
          <w:rStyle w:val="ad"/>
          <w:rFonts w:ascii="Arial" w:hAnsi="Arial" w:cs="Arial"/>
          <w:sz w:val="28"/>
          <w:szCs w:val="28"/>
          <w:shd w:val="clear" w:color="auto" w:fill="FFFFFF"/>
        </w:rPr>
        <w:t>Андрей Юлов</w:t>
      </w:r>
      <w:r w:rsidRPr="009059E7">
        <w:rPr>
          <w:rFonts w:ascii="Arial" w:hAnsi="Arial" w:cs="Arial"/>
          <w:sz w:val="28"/>
          <w:szCs w:val="28"/>
          <w:shd w:val="clear" w:color="auto" w:fill="FFFFFF"/>
        </w:rPr>
        <w:t> подчерк</w:t>
      </w:r>
      <w:r w:rsidR="00B63EA4">
        <w:rPr>
          <w:rFonts w:ascii="Arial" w:hAnsi="Arial" w:cs="Arial"/>
          <w:sz w:val="28"/>
          <w:szCs w:val="28"/>
          <w:shd w:val="clear" w:color="auto" w:fill="FFFFFF"/>
        </w:rPr>
        <w:t>ивает</w:t>
      </w:r>
      <w:r w:rsidRPr="009059E7">
        <w:rPr>
          <w:rFonts w:ascii="Arial" w:hAnsi="Arial" w:cs="Arial"/>
          <w:sz w:val="28"/>
          <w:szCs w:val="28"/>
          <w:shd w:val="clear" w:color="auto" w:fill="FFFFFF"/>
        </w:rPr>
        <w:t>: </w:t>
      </w:r>
    </w:p>
    <w:p w:rsidR="004A6BC2" w:rsidRPr="009059E7" w:rsidRDefault="004A6BC2" w:rsidP="004A6BC2">
      <w:pPr>
        <w:jc w:val="both"/>
        <w:rPr>
          <w:rFonts w:ascii="Arial" w:hAnsi="Arial" w:cs="Arial"/>
          <w:sz w:val="28"/>
          <w:szCs w:val="28"/>
        </w:rPr>
      </w:pPr>
      <w:r w:rsidRPr="009059E7">
        <w:rPr>
          <w:rFonts w:ascii="Arial" w:hAnsi="Arial" w:cs="Arial"/>
          <w:i/>
          <w:iCs/>
          <w:sz w:val="28"/>
          <w:szCs w:val="28"/>
        </w:rPr>
        <w:t xml:space="preserve">«Сохранность геодезических пунктов – стратегически значимая задача для Петербурга. На территории города </w:t>
      </w:r>
      <w:r w:rsidRPr="009059E7">
        <w:rPr>
          <w:rFonts w:ascii="Arial" w:hAnsi="Arial" w:cs="Arial"/>
          <w:i/>
          <w:sz w:val="28"/>
          <w:szCs w:val="28"/>
        </w:rPr>
        <w:t>вед</w:t>
      </w:r>
      <w:r w:rsidR="00B63EA4">
        <w:rPr>
          <w:rFonts w:ascii="Arial" w:hAnsi="Arial" w:cs="Arial"/>
          <w:i/>
          <w:sz w:val="28"/>
          <w:szCs w:val="28"/>
        </w:rPr>
        <w:t>ё</w:t>
      </w:r>
      <w:r w:rsidRPr="009059E7">
        <w:rPr>
          <w:rFonts w:ascii="Arial" w:hAnsi="Arial" w:cs="Arial"/>
          <w:i/>
          <w:sz w:val="28"/>
          <w:szCs w:val="28"/>
        </w:rPr>
        <w:t>тся активное строительство жилых домов, зданий социального назначения</w:t>
      </w:r>
      <w:r w:rsidR="00B63EA4">
        <w:rPr>
          <w:rFonts w:ascii="Arial" w:hAnsi="Arial" w:cs="Arial"/>
          <w:i/>
          <w:sz w:val="28"/>
          <w:szCs w:val="28"/>
        </w:rPr>
        <w:t>,</w:t>
      </w:r>
      <w:r w:rsidRPr="009059E7">
        <w:rPr>
          <w:rFonts w:ascii="Arial" w:hAnsi="Arial" w:cs="Arial"/>
          <w:i/>
          <w:sz w:val="28"/>
          <w:szCs w:val="28"/>
        </w:rPr>
        <w:t xml:space="preserve"> офисных центров, автомобильных дорог</w:t>
      </w:r>
      <w:r w:rsidR="00B63EA4">
        <w:rPr>
          <w:rFonts w:ascii="Arial" w:hAnsi="Arial" w:cs="Arial"/>
          <w:i/>
          <w:sz w:val="28"/>
          <w:szCs w:val="28"/>
        </w:rPr>
        <w:t xml:space="preserve">, </w:t>
      </w:r>
      <w:r w:rsidRPr="009059E7">
        <w:rPr>
          <w:rFonts w:ascii="Arial" w:hAnsi="Arial" w:cs="Arial"/>
          <w:i/>
          <w:sz w:val="28"/>
          <w:szCs w:val="28"/>
        </w:rPr>
        <w:t>объектов инфраструктуры</w:t>
      </w:r>
      <w:r w:rsidR="00B63EA4">
        <w:rPr>
          <w:rFonts w:ascii="Arial" w:hAnsi="Arial" w:cs="Arial"/>
          <w:i/>
          <w:sz w:val="28"/>
          <w:szCs w:val="28"/>
        </w:rPr>
        <w:t xml:space="preserve"> и др.</w:t>
      </w:r>
      <w:r w:rsidRPr="009059E7">
        <w:rPr>
          <w:rFonts w:ascii="Arial" w:hAnsi="Arial" w:cs="Arial"/>
          <w:i/>
          <w:sz w:val="28"/>
          <w:szCs w:val="28"/>
        </w:rPr>
        <w:t xml:space="preserve"> Многие из этих объектов являются технически сложными, </w:t>
      </w:r>
      <w:r w:rsidR="00B63EA4">
        <w:rPr>
          <w:rFonts w:ascii="Arial" w:hAnsi="Arial" w:cs="Arial"/>
          <w:i/>
          <w:sz w:val="28"/>
          <w:szCs w:val="28"/>
        </w:rPr>
        <w:t>порой просто</w:t>
      </w:r>
      <w:r w:rsidRPr="009059E7">
        <w:rPr>
          <w:rFonts w:ascii="Arial" w:hAnsi="Arial" w:cs="Arial"/>
          <w:i/>
          <w:sz w:val="28"/>
          <w:szCs w:val="28"/>
        </w:rPr>
        <w:t xml:space="preserve"> уникальными. И ни один из этих объектов не может быть возведен без точных геодезических измерений. </w:t>
      </w:r>
      <w:r w:rsidR="00B63EA4">
        <w:rPr>
          <w:rFonts w:ascii="Arial" w:hAnsi="Arial" w:cs="Arial"/>
          <w:i/>
          <w:sz w:val="28"/>
          <w:szCs w:val="28"/>
        </w:rPr>
        <w:t>В то же время и</w:t>
      </w:r>
      <w:r w:rsidRPr="009059E7">
        <w:rPr>
          <w:rFonts w:ascii="Arial" w:hAnsi="Arial" w:cs="Arial"/>
          <w:i/>
          <w:sz w:val="28"/>
          <w:szCs w:val="28"/>
        </w:rPr>
        <w:t xml:space="preserve">з года в год </w:t>
      </w:r>
      <w:r w:rsidRPr="009059E7">
        <w:rPr>
          <w:rFonts w:ascii="Arial" w:hAnsi="Arial" w:cs="Arial"/>
          <w:i/>
          <w:iCs/>
          <w:sz w:val="28"/>
          <w:szCs w:val="28"/>
        </w:rPr>
        <w:t>в городе происходят случаи бессмысленного уничтожения геодезических пунктов</w:t>
      </w:r>
      <w:r w:rsidR="00B63EA4">
        <w:rPr>
          <w:rFonts w:ascii="Arial" w:hAnsi="Arial" w:cs="Arial"/>
          <w:i/>
          <w:iCs/>
          <w:sz w:val="28"/>
          <w:szCs w:val="28"/>
        </w:rPr>
        <w:t>. Следствие этого - с</w:t>
      </w:r>
      <w:r w:rsidRPr="009059E7">
        <w:rPr>
          <w:rFonts w:ascii="Arial" w:hAnsi="Arial" w:cs="Arial"/>
          <w:i/>
          <w:iCs/>
          <w:sz w:val="28"/>
          <w:szCs w:val="28"/>
        </w:rPr>
        <w:t>ниж</w:t>
      </w:r>
      <w:r w:rsidR="00B63EA4">
        <w:rPr>
          <w:rFonts w:ascii="Arial" w:hAnsi="Arial" w:cs="Arial"/>
          <w:i/>
          <w:iCs/>
          <w:sz w:val="28"/>
          <w:szCs w:val="28"/>
        </w:rPr>
        <w:t>ение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 точност</w:t>
      </w:r>
      <w:r w:rsidR="00B63EA4">
        <w:rPr>
          <w:rFonts w:ascii="Arial" w:hAnsi="Arial" w:cs="Arial"/>
          <w:i/>
          <w:iCs/>
          <w:sz w:val="28"/>
          <w:szCs w:val="28"/>
        </w:rPr>
        <w:t>и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 производимых измерений и выводимых из них результатов. К сожалению, </w:t>
      </w:r>
      <w:r w:rsidR="00B63EA4" w:rsidRPr="009059E7">
        <w:rPr>
          <w:rFonts w:ascii="Arial" w:hAnsi="Arial" w:cs="Arial"/>
          <w:i/>
          <w:iCs/>
          <w:sz w:val="28"/>
          <w:szCs w:val="28"/>
        </w:rPr>
        <w:t>найти виновного в уничтожении пунктов можно</w:t>
      </w:r>
      <w:r w:rsidR="00B63EA4" w:rsidRPr="009059E7">
        <w:rPr>
          <w:rFonts w:ascii="Arial" w:hAnsi="Arial" w:cs="Arial"/>
          <w:i/>
          <w:iCs/>
          <w:sz w:val="28"/>
          <w:szCs w:val="28"/>
        </w:rPr>
        <w:t xml:space="preserve"> </w:t>
      </w:r>
      <w:r w:rsidRPr="009059E7">
        <w:rPr>
          <w:rFonts w:ascii="Arial" w:hAnsi="Arial" w:cs="Arial"/>
          <w:i/>
          <w:iCs/>
          <w:sz w:val="28"/>
          <w:szCs w:val="28"/>
        </w:rPr>
        <w:t>не всегда</w:t>
      </w:r>
      <w:r w:rsidR="00B63EA4">
        <w:rPr>
          <w:rFonts w:ascii="Arial" w:hAnsi="Arial" w:cs="Arial"/>
          <w:i/>
          <w:iCs/>
          <w:sz w:val="28"/>
          <w:szCs w:val="28"/>
        </w:rPr>
        <w:t>. А это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 значит, </w:t>
      </w:r>
      <w:r w:rsidR="00B63EA4">
        <w:rPr>
          <w:rFonts w:ascii="Arial" w:hAnsi="Arial" w:cs="Arial"/>
          <w:i/>
          <w:iCs/>
          <w:sz w:val="28"/>
          <w:szCs w:val="28"/>
        </w:rPr>
        <w:t xml:space="preserve">что 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нанесенный ущерб </w:t>
      </w:r>
      <w:r w:rsidR="00B63EA4">
        <w:rPr>
          <w:rFonts w:ascii="Arial" w:hAnsi="Arial" w:cs="Arial"/>
          <w:i/>
          <w:iCs/>
          <w:sz w:val="28"/>
          <w:szCs w:val="28"/>
        </w:rPr>
        <w:t>скорее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 всего не </w:t>
      </w:r>
      <w:r w:rsidR="00B63EA4">
        <w:rPr>
          <w:rFonts w:ascii="Arial" w:hAnsi="Arial" w:cs="Arial"/>
          <w:i/>
          <w:iCs/>
          <w:sz w:val="28"/>
          <w:szCs w:val="28"/>
        </w:rPr>
        <w:t xml:space="preserve">будет </w:t>
      </w:r>
      <w:r w:rsidRPr="009059E7">
        <w:rPr>
          <w:rFonts w:ascii="Arial" w:hAnsi="Arial" w:cs="Arial"/>
          <w:i/>
          <w:iCs/>
          <w:sz w:val="28"/>
          <w:szCs w:val="28"/>
        </w:rPr>
        <w:t>возмещ</w:t>
      </w:r>
      <w:r w:rsidR="00B63EA4">
        <w:rPr>
          <w:rFonts w:ascii="Arial" w:hAnsi="Arial" w:cs="Arial"/>
          <w:i/>
          <w:iCs/>
          <w:sz w:val="28"/>
          <w:szCs w:val="28"/>
        </w:rPr>
        <w:t>ён</w:t>
      </w:r>
      <w:r w:rsidRPr="009059E7">
        <w:rPr>
          <w:rFonts w:ascii="Arial" w:hAnsi="Arial" w:cs="Arial"/>
          <w:i/>
          <w:iCs/>
          <w:sz w:val="28"/>
          <w:szCs w:val="28"/>
        </w:rPr>
        <w:t>. Поэтому достойно</w:t>
      </w:r>
      <w:r w:rsidR="00B63EA4">
        <w:rPr>
          <w:rFonts w:ascii="Arial" w:hAnsi="Arial" w:cs="Arial"/>
          <w:i/>
          <w:iCs/>
          <w:sz w:val="28"/>
          <w:szCs w:val="28"/>
        </w:rPr>
        <w:t xml:space="preserve"> уважения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, когда правообладатели объектов недвижимости, на территории которых размещены геодезические пункты, </w:t>
      </w:r>
      <w:r w:rsidR="00B63EA4">
        <w:rPr>
          <w:rFonts w:ascii="Arial" w:hAnsi="Arial" w:cs="Arial"/>
          <w:i/>
          <w:iCs/>
          <w:sz w:val="28"/>
          <w:szCs w:val="28"/>
        </w:rPr>
        <w:t xml:space="preserve">своевременно 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предпринимают меры по </w:t>
      </w:r>
      <w:r w:rsidR="00B63EA4">
        <w:rPr>
          <w:rFonts w:ascii="Arial" w:hAnsi="Arial" w:cs="Arial"/>
          <w:i/>
          <w:iCs/>
          <w:sz w:val="28"/>
          <w:szCs w:val="28"/>
        </w:rPr>
        <w:t xml:space="preserve">их </w:t>
      </w:r>
      <w:r w:rsidRPr="009059E7">
        <w:rPr>
          <w:rFonts w:ascii="Arial" w:hAnsi="Arial" w:cs="Arial"/>
          <w:i/>
          <w:iCs/>
          <w:sz w:val="28"/>
          <w:szCs w:val="28"/>
        </w:rPr>
        <w:t>сохран</w:t>
      </w:r>
      <w:r w:rsidR="00B63EA4">
        <w:rPr>
          <w:rFonts w:ascii="Arial" w:hAnsi="Arial" w:cs="Arial"/>
          <w:i/>
          <w:iCs/>
          <w:sz w:val="28"/>
          <w:szCs w:val="28"/>
        </w:rPr>
        <w:t>ению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 и </w:t>
      </w:r>
      <w:r w:rsidRPr="009059E7">
        <w:rPr>
          <w:rFonts w:ascii="Arial" w:hAnsi="Arial" w:cs="Arial"/>
          <w:i/>
          <w:iCs/>
          <w:sz w:val="28"/>
          <w:szCs w:val="28"/>
        </w:rPr>
        <w:lastRenderedPageBreak/>
        <w:t xml:space="preserve">восстановлению. </w:t>
      </w:r>
      <w:r w:rsidR="00B63EA4">
        <w:rPr>
          <w:rFonts w:ascii="Arial" w:hAnsi="Arial" w:cs="Arial"/>
          <w:i/>
          <w:iCs/>
          <w:sz w:val="28"/>
          <w:szCs w:val="28"/>
        </w:rPr>
        <w:t>Т</w:t>
      </w:r>
      <w:r w:rsidRPr="009059E7">
        <w:rPr>
          <w:rFonts w:ascii="Arial" w:hAnsi="Arial" w:cs="Arial"/>
          <w:i/>
          <w:iCs/>
          <w:sz w:val="28"/>
          <w:szCs w:val="28"/>
        </w:rPr>
        <w:t>аки</w:t>
      </w:r>
      <w:r w:rsidR="00B63EA4">
        <w:rPr>
          <w:rFonts w:ascii="Arial" w:hAnsi="Arial" w:cs="Arial"/>
          <w:i/>
          <w:iCs/>
          <w:sz w:val="28"/>
          <w:szCs w:val="28"/>
        </w:rPr>
        <w:t>е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 случа</w:t>
      </w:r>
      <w:r w:rsidR="00B63EA4">
        <w:rPr>
          <w:rFonts w:ascii="Arial" w:hAnsi="Arial" w:cs="Arial"/>
          <w:i/>
          <w:iCs/>
          <w:sz w:val="28"/>
          <w:szCs w:val="28"/>
        </w:rPr>
        <w:t>и</w:t>
      </w:r>
      <w:r w:rsidRPr="009059E7">
        <w:rPr>
          <w:rFonts w:ascii="Arial" w:hAnsi="Arial" w:cs="Arial"/>
          <w:i/>
          <w:iCs/>
          <w:sz w:val="28"/>
          <w:szCs w:val="28"/>
        </w:rPr>
        <w:t xml:space="preserve"> на территории Санкт-Петербурга </w:t>
      </w:r>
      <w:r w:rsidR="00B63EA4">
        <w:rPr>
          <w:rFonts w:ascii="Arial" w:hAnsi="Arial" w:cs="Arial"/>
          <w:i/>
          <w:iCs/>
          <w:sz w:val="28"/>
          <w:szCs w:val="28"/>
        </w:rPr>
        <w:t>имеются</w:t>
      </w:r>
      <w:r w:rsidRPr="009059E7">
        <w:rPr>
          <w:rFonts w:ascii="Arial" w:hAnsi="Arial" w:cs="Arial"/>
          <w:i/>
          <w:iCs/>
          <w:sz w:val="28"/>
          <w:szCs w:val="28"/>
        </w:rPr>
        <w:t>»</w:t>
      </w:r>
      <w:r w:rsidRPr="009059E7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4A6BC2" w:rsidRPr="00C63E95" w:rsidRDefault="004A6BC2" w:rsidP="004A6BC2">
      <w:pPr>
        <w:jc w:val="both"/>
        <w:rPr>
          <w:rFonts w:ascii="Arial" w:hAnsi="Arial" w:cs="Arial"/>
          <w:sz w:val="28"/>
          <w:szCs w:val="28"/>
        </w:rPr>
      </w:pPr>
    </w:p>
    <w:p w:rsidR="004A6BC2" w:rsidRPr="00C63E95" w:rsidRDefault="009059E7" w:rsidP="00B63EA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</w:t>
      </w:r>
      <w:r w:rsidR="004A6BC2" w:rsidRPr="00C63E95">
        <w:rPr>
          <w:rFonts w:ascii="Arial" w:hAnsi="Arial" w:cs="Arial"/>
          <w:sz w:val="28"/>
          <w:szCs w:val="28"/>
        </w:rPr>
        <w:t xml:space="preserve">езультаты обследования геодезических пунктов на территории Санкт-Петербурга, проведенного сотрудниками отдела геодезии и картографии </w:t>
      </w:r>
      <w:r>
        <w:rPr>
          <w:rFonts w:ascii="Arial" w:hAnsi="Arial" w:cs="Arial"/>
          <w:sz w:val="28"/>
          <w:szCs w:val="28"/>
        </w:rPr>
        <w:t xml:space="preserve">в последние два года, показали, что </w:t>
      </w:r>
      <w:r w:rsidR="004A6BC2" w:rsidRPr="00C63E95">
        <w:rPr>
          <w:rFonts w:ascii="Arial" w:hAnsi="Arial" w:cs="Arial"/>
          <w:sz w:val="28"/>
          <w:szCs w:val="28"/>
        </w:rPr>
        <w:t xml:space="preserve">из 510 обследованных пунктов </w:t>
      </w:r>
      <w:r>
        <w:rPr>
          <w:rFonts w:ascii="Arial" w:hAnsi="Arial" w:cs="Arial"/>
          <w:sz w:val="28"/>
          <w:szCs w:val="28"/>
        </w:rPr>
        <w:t xml:space="preserve">почти половина - </w:t>
      </w:r>
      <w:r w:rsidR="004A6BC2" w:rsidRPr="00C63E95">
        <w:rPr>
          <w:rFonts w:ascii="Arial" w:hAnsi="Arial" w:cs="Arial"/>
          <w:sz w:val="28"/>
          <w:szCs w:val="28"/>
        </w:rPr>
        <w:t xml:space="preserve">215 </w:t>
      </w:r>
      <w:r>
        <w:rPr>
          <w:rFonts w:ascii="Arial" w:hAnsi="Arial" w:cs="Arial"/>
          <w:sz w:val="28"/>
          <w:szCs w:val="28"/>
        </w:rPr>
        <w:t>- были утрачены</w:t>
      </w:r>
      <w:r w:rsidR="004A6BC2" w:rsidRPr="00C63E95">
        <w:rPr>
          <w:rFonts w:ascii="Arial" w:hAnsi="Arial" w:cs="Arial"/>
          <w:sz w:val="28"/>
          <w:szCs w:val="28"/>
        </w:rPr>
        <w:t xml:space="preserve"> в период с 1991 по 2014 годы. </w:t>
      </w:r>
    </w:p>
    <w:p w:rsidR="004A6BC2" w:rsidRPr="00C63E95" w:rsidRDefault="004A6BC2" w:rsidP="004A6BC2">
      <w:pPr>
        <w:shd w:val="clear" w:color="auto" w:fill="FFFFFF"/>
        <w:jc w:val="both"/>
        <w:rPr>
          <w:rFonts w:ascii="Arial" w:hAnsi="Arial" w:cs="Arial"/>
          <w:color w:val="7030A0"/>
          <w:sz w:val="28"/>
          <w:szCs w:val="28"/>
          <w:shd w:val="clear" w:color="auto" w:fill="FFFFFF"/>
        </w:rPr>
      </w:pPr>
    </w:p>
    <w:p w:rsidR="004A6BC2" w:rsidRPr="009059E7" w:rsidRDefault="004A6BC2" w:rsidP="00B63EA4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059E7">
        <w:rPr>
          <w:rFonts w:ascii="Arial" w:hAnsi="Arial" w:cs="Arial"/>
          <w:sz w:val="28"/>
          <w:szCs w:val="28"/>
          <w:shd w:val="clear" w:color="auto" w:fill="FFFFFF"/>
        </w:rPr>
        <w:t>Начальник отдела геодезии и картографии Управления Росреестра по Санкт-Петербургу </w:t>
      </w:r>
      <w:r w:rsidRPr="009059E7">
        <w:rPr>
          <w:rFonts w:ascii="Arial" w:hAnsi="Arial" w:cs="Arial"/>
          <w:b/>
          <w:bCs/>
          <w:sz w:val="28"/>
          <w:szCs w:val="28"/>
        </w:rPr>
        <w:t>Ирина Спиридонова</w:t>
      </w:r>
      <w:r w:rsidRPr="009059E7">
        <w:rPr>
          <w:rFonts w:ascii="Arial" w:hAnsi="Arial" w:cs="Arial"/>
          <w:sz w:val="28"/>
          <w:szCs w:val="28"/>
          <w:shd w:val="clear" w:color="auto" w:fill="FFFFFF"/>
        </w:rPr>
        <w:t> отме</w:t>
      </w:r>
      <w:r w:rsidR="009059E7" w:rsidRPr="009059E7">
        <w:rPr>
          <w:rFonts w:ascii="Arial" w:hAnsi="Arial" w:cs="Arial"/>
          <w:sz w:val="28"/>
          <w:szCs w:val="28"/>
          <w:shd w:val="clear" w:color="auto" w:fill="FFFFFF"/>
        </w:rPr>
        <w:t>чает</w:t>
      </w:r>
      <w:r w:rsidRPr="009059E7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9059E7" w:rsidRDefault="004A6BC2" w:rsidP="004A6BC2">
      <w:pPr>
        <w:shd w:val="clear" w:color="auto" w:fill="FFFFFF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9059E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«Административный кодекс обязывает сохранять геодезические пункты. </w:t>
      </w:r>
      <w:r w:rsidR="009059E7" w:rsidRPr="009059E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Их п</w:t>
      </w:r>
      <w:r w:rsidRPr="009059E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овреждение или уничтожение влеч</w:t>
      </w:r>
      <w:r w:rsidR="009059E7" w:rsidRPr="009059E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ё</w:t>
      </w:r>
      <w:r w:rsidRPr="009059E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т за собой административную ответственность. Для граждан – штраф в размере от 5 до 10 тысяч рублей, для должностных лиц – от 10 до 15 тысяч рублей, для юридических лиц сумма взыскания составит от 50 до 200 тысяч рублей. </w:t>
      </w:r>
    </w:p>
    <w:p w:rsidR="004A6BC2" w:rsidRPr="009059E7" w:rsidRDefault="004A6BC2" w:rsidP="004A6BC2">
      <w:pPr>
        <w:shd w:val="clear" w:color="auto" w:fill="FFFFFF"/>
        <w:jc w:val="both"/>
        <w:rPr>
          <w:rFonts w:ascii="Arial" w:hAnsi="Arial" w:cs="Arial"/>
          <w:i/>
          <w:sz w:val="28"/>
          <w:szCs w:val="28"/>
        </w:rPr>
      </w:pPr>
      <w:r w:rsidRPr="009059E7">
        <w:rPr>
          <w:rFonts w:ascii="Arial" w:hAnsi="Arial" w:cs="Arial"/>
          <w:bCs/>
          <w:i/>
          <w:sz w:val="28"/>
          <w:szCs w:val="28"/>
          <w:shd w:val="clear" w:color="auto" w:fill="FFFFFF"/>
        </w:rPr>
        <w:t>При этом виновное лицо не освобождается от обязанности восстанов</w:t>
      </w:r>
      <w:r w:rsidR="009059E7" w:rsidRPr="009059E7">
        <w:rPr>
          <w:rFonts w:ascii="Arial" w:hAnsi="Arial" w:cs="Arial"/>
          <w:bCs/>
          <w:i/>
          <w:sz w:val="28"/>
          <w:szCs w:val="28"/>
          <w:shd w:val="clear" w:color="auto" w:fill="FFFFFF"/>
        </w:rPr>
        <w:t>ить</w:t>
      </w:r>
      <w:r w:rsidRPr="009059E7">
        <w:rPr>
          <w:rFonts w:ascii="Arial" w:hAnsi="Arial" w:cs="Arial"/>
          <w:bCs/>
          <w:i/>
          <w:sz w:val="28"/>
          <w:szCs w:val="28"/>
          <w:shd w:val="clear" w:color="auto" w:fill="FFFFFF"/>
        </w:rPr>
        <w:t xml:space="preserve"> поврежденн</w:t>
      </w:r>
      <w:r w:rsidR="009059E7" w:rsidRPr="009059E7">
        <w:rPr>
          <w:rFonts w:ascii="Arial" w:hAnsi="Arial" w:cs="Arial"/>
          <w:bCs/>
          <w:i/>
          <w:sz w:val="28"/>
          <w:szCs w:val="28"/>
          <w:shd w:val="clear" w:color="auto" w:fill="FFFFFF"/>
        </w:rPr>
        <w:t>ый</w:t>
      </w:r>
      <w:r w:rsidRPr="009059E7">
        <w:rPr>
          <w:rFonts w:ascii="Arial" w:hAnsi="Arial" w:cs="Arial"/>
          <w:bCs/>
          <w:i/>
          <w:sz w:val="28"/>
          <w:szCs w:val="28"/>
          <w:shd w:val="clear" w:color="auto" w:fill="FFFFFF"/>
        </w:rPr>
        <w:t xml:space="preserve"> или уничтоженн</w:t>
      </w:r>
      <w:r w:rsidR="009059E7" w:rsidRPr="009059E7">
        <w:rPr>
          <w:rFonts w:ascii="Arial" w:hAnsi="Arial" w:cs="Arial"/>
          <w:bCs/>
          <w:i/>
          <w:sz w:val="28"/>
          <w:szCs w:val="28"/>
          <w:shd w:val="clear" w:color="auto" w:fill="FFFFFF"/>
        </w:rPr>
        <w:t xml:space="preserve">ый </w:t>
      </w:r>
      <w:r w:rsidRPr="009059E7">
        <w:rPr>
          <w:rFonts w:ascii="Arial" w:hAnsi="Arial" w:cs="Arial"/>
          <w:bCs/>
          <w:i/>
          <w:sz w:val="28"/>
          <w:szCs w:val="28"/>
          <w:shd w:val="clear" w:color="auto" w:fill="FFFFFF"/>
        </w:rPr>
        <w:t>геодезического пункта.</w:t>
      </w:r>
      <w:r w:rsidRPr="009059E7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 xml:space="preserve"> </w:t>
      </w:r>
      <w:r w:rsidRPr="009059E7">
        <w:rPr>
          <w:rFonts w:ascii="Arial" w:hAnsi="Arial" w:cs="Arial"/>
          <w:i/>
          <w:sz w:val="28"/>
          <w:szCs w:val="28"/>
        </w:rPr>
        <w:t>Стоимост</w:t>
      </w:r>
      <w:r w:rsidR="009059E7" w:rsidRPr="009059E7">
        <w:rPr>
          <w:rFonts w:ascii="Arial" w:hAnsi="Arial" w:cs="Arial"/>
          <w:i/>
          <w:sz w:val="28"/>
          <w:szCs w:val="28"/>
        </w:rPr>
        <w:t>ь таких работ составляет от 100</w:t>
      </w:r>
      <w:r w:rsidR="009059E7">
        <w:rPr>
          <w:rFonts w:ascii="Arial" w:hAnsi="Arial" w:cs="Arial"/>
          <w:i/>
          <w:sz w:val="28"/>
          <w:szCs w:val="28"/>
        </w:rPr>
        <w:t xml:space="preserve"> тысяч</w:t>
      </w:r>
      <w:r w:rsidRPr="009059E7">
        <w:rPr>
          <w:rFonts w:ascii="Arial" w:hAnsi="Arial" w:cs="Arial"/>
          <w:i/>
          <w:sz w:val="28"/>
          <w:szCs w:val="28"/>
        </w:rPr>
        <w:t xml:space="preserve"> до миллиона рублей </w:t>
      </w:r>
      <w:r w:rsidR="009059E7">
        <w:rPr>
          <w:rFonts w:ascii="Arial" w:hAnsi="Arial" w:cs="Arial"/>
          <w:i/>
          <w:sz w:val="28"/>
          <w:szCs w:val="28"/>
        </w:rPr>
        <w:t>за один</w:t>
      </w:r>
      <w:r w:rsidRPr="009059E7">
        <w:rPr>
          <w:rFonts w:ascii="Arial" w:hAnsi="Arial" w:cs="Arial"/>
          <w:i/>
          <w:sz w:val="28"/>
          <w:szCs w:val="28"/>
        </w:rPr>
        <w:t xml:space="preserve"> поврежденный или уничтоженный пункт».</w:t>
      </w:r>
    </w:p>
    <w:p w:rsidR="004A6BC2" w:rsidRPr="00C63E95" w:rsidRDefault="004A6BC2" w:rsidP="004A6BC2">
      <w:pPr>
        <w:shd w:val="clear" w:color="auto" w:fill="FFFFFF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B7982" w:rsidRPr="001A1398" w:rsidRDefault="001B7982" w:rsidP="00A42CA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94B45" w:rsidRPr="00EA3D4C" w:rsidRDefault="00B94B45" w:rsidP="003F0A95">
      <w:pPr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31CF0" w:rsidRPr="00854124" w:rsidRDefault="00831CF0" w:rsidP="00831CF0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8CFF"/>
          <w:shd w:val="clear" w:color="auto" w:fill="FFFFFF"/>
        </w:rPr>
      </w:pPr>
      <w:r w:rsidRPr="00854124">
        <w:rPr>
          <w:rFonts w:ascii="Arial" w:hAnsi="Arial" w:cs="Arial"/>
          <w:i/>
          <w:color w:val="008CFF"/>
        </w:rPr>
        <w:t>Материал подготовлен Управлением Росреестра по</w:t>
      </w:r>
      <w:r w:rsidR="00270D5C" w:rsidRPr="00854124">
        <w:rPr>
          <w:rFonts w:ascii="Arial" w:hAnsi="Arial" w:cs="Arial"/>
          <w:i/>
          <w:color w:val="008CFF"/>
        </w:rPr>
        <w:t xml:space="preserve"> </w:t>
      </w:r>
      <w:r w:rsidRPr="00854124">
        <w:rPr>
          <w:rFonts w:ascii="Arial" w:hAnsi="Arial" w:cs="Arial"/>
          <w:i/>
          <w:color w:val="008CFF"/>
        </w:rPr>
        <w:t>Санкт-Петербургу:</w:t>
      </w:r>
    </w:p>
    <w:p w:rsidR="00831CF0" w:rsidRPr="00854124" w:rsidRDefault="00831CF0" w:rsidP="00831CF0">
      <w:pPr>
        <w:shd w:val="clear" w:color="auto" w:fill="FFFFFF"/>
        <w:jc w:val="right"/>
        <w:rPr>
          <w:rFonts w:ascii="Arial" w:eastAsia="Times New Roman" w:hAnsi="Arial" w:cs="Arial"/>
          <w:bCs/>
          <w:i/>
          <w:color w:val="008CFF"/>
          <w:szCs w:val="24"/>
          <w:lang w:eastAsia="ru-RU"/>
        </w:rPr>
      </w:pPr>
      <w:r w:rsidRPr="00854124">
        <w:rPr>
          <w:rFonts w:ascii="Arial" w:eastAsia="Times New Roman" w:hAnsi="Arial" w:cs="Arial"/>
          <w:bCs/>
          <w:i/>
          <w:color w:val="008CFF"/>
          <w:szCs w:val="24"/>
          <w:lang w:eastAsia="ru-RU"/>
        </w:rPr>
        <w:t>8 (812) 654-64-30</w:t>
      </w:r>
    </w:p>
    <w:p w:rsidR="00831CF0" w:rsidRPr="00854124" w:rsidRDefault="003D744E" w:rsidP="00831CF0">
      <w:pPr>
        <w:shd w:val="clear" w:color="auto" w:fill="FFFFFF"/>
        <w:jc w:val="right"/>
        <w:rPr>
          <w:rFonts w:ascii="Arial" w:hAnsi="Arial" w:cs="Arial"/>
          <w:color w:val="008CFF"/>
          <w:szCs w:val="24"/>
        </w:rPr>
      </w:pPr>
      <w:hyperlink r:id="rId8" w:history="1"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pr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eastAsia="ru-RU"/>
          </w:rPr>
          <w:t>@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gbr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eastAsia="ru-RU"/>
          </w:rPr>
          <w:t>.</w:t>
        </w:r>
        <w:r w:rsidR="00831CF0" w:rsidRPr="00854124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ru</w:t>
        </w:r>
      </w:hyperlink>
    </w:p>
    <w:p w:rsidR="00831CF0" w:rsidRPr="00854124" w:rsidRDefault="003D744E" w:rsidP="000D709A">
      <w:pPr>
        <w:shd w:val="clear" w:color="auto" w:fill="FFFFFF"/>
        <w:spacing w:line="270" w:lineRule="atLeast"/>
        <w:ind w:firstLine="708"/>
        <w:jc w:val="right"/>
        <w:rPr>
          <w:rFonts w:ascii="Segoe UI" w:eastAsia="Times New Roman" w:hAnsi="Segoe UI" w:cs="Segoe UI"/>
          <w:color w:val="008CFF"/>
          <w:szCs w:val="24"/>
          <w:lang w:eastAsia="ru-RU"/>
        </w:rPr>
      </w:pPr>
      <w:hyperlink r:id="rId9" w:history="1">
        <w:r w:rsidR="00831CF0" w:rsidRPr="00854124">
          <w:rPr>
            <w:rStyle w:val="a4"/>
            <w:rFonts w:ascii="Arial" w:hAnsi="Arial" w:cs="Arial"/>
            <w:i/>
            <w:color w:val="008CFF"/>
            <w:szCs w:val="24"/>
            <w:u w:val="none"/>
            <w:shd w:val="clear" w:color="auto" w:fill="FFFFFF"/>
          </w:rPr>
          <w:t>78press_rosreestr@mail.ru</w:t>
        </w:r>
      </w:hyperlink>
    </w:p>
    <w:sectPr w:rsidR="00831CF0" w:rsidRPr="00854124" w:rsidSect="000D709A">
      <w:headerReference w:type="default" r:id="rId10"/>
      <w:pgSz w:w="11906" w:h="16838" w:code="9"/>
      <w:pgMar w:top="426" w:right="992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91" w:rsidRDefault="00351091" w:rsidP="00831CF0">
      <w:r>
        <w:separator/>
      </w:r>
    </w:p>
  </w:endnote>
  <w:endnote w:type="continuationSeparator" w:id="0">
    <w:p w:rsidR="00351091" w:rsidRDefault="00351091" w:rsidP="008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91" w:rsidRDefault="00351091" w:rsidP="00831CF0">
      <w:r>
        <w:separator/>
      </w:r>
    </w:p>
  </w:footnote>
  <w:footnote w:type="continuationSeparator" w:id="0">
    <w:p w:rsidR="00351091" w:rsidRDefault="00351091" w:rsidP="0083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770704"/>
      <w:docPartObj>
        <w:docPartGallery w:val="Page Numbers (Top of Page)"/>
        <w:docPartUnique/>
      </w:docPartObj>
    </w:sdtPr>
    <w:sdtEndPr/>
    <w:sdtContent>
      <w:p w:rsidR="005D345E" w:rsidRDefault="00EF0D09" w:rsidP="000D709A">
        <w:pPr>
          <w:pStyle w:val="a9"/>
          <w:jc w:val="center"/>
        </w:pPr>
        <w:r>
          <w:fldChar w:fldCharType="begin"/>
        </w:r>
        <w:r w:rsidR="007C4516">
          <w:instrText xml:space="preserve"> PAGE   \* MERGEFORMAT </w:instrText>
        </w:r>
        <w:r>
          <w:fldChar w:fldCharType="separate"/>
        </w:r>
        <w:r w:rsidR="00B63E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984"/>
    <w:multiLevelType w:val="hybridMultilevel"/>
    <w:tmpl w:val="2348E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F05037"/>
    <w:multiLevelType w:val="hybridMultilevel"/>
    <w:tmpl w:val="0E88F464"/>
    <w:lvl w:ilvl="0" w:tplc="580A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C6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62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A4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AC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A9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CA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08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A6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0C66DD"/>
    <w:multiLevelType w:val="hybridMultilevel"/>
    <w:tmpl w:val="D7B828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B4A1F71"/>
    <w:multiLevelType w:val="hybridMultilevel"/>
    <w:tmpl w:val="B3463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207AB"/>
    <w:multiLevelType w:val="hybridMultilevel"/>
    <w:tmpl w:val="ABF8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7B22"/>
    <w:multiLevelType w:val="hybridMultilevel"/>
    <w:tmpl w:val="94DC50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8B1F30"/>
    <w:multiLevelType w:val="multilevel"/>
    <w:tmpl w:val="3DAC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86FB7"/>
    <w:multiLevelType w:val="hybridMultilevel"/>
    <w:tmpl w:val="F8CE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6293E"/>
    <w:multiLevelType w:val="hybridMultilevel"/>
    <w:tmpl w:val="DDE0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21995"/>
    <w:multiLevelType w:val="multilevel"/>
    <w:tmpl w:val="36C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F36ED"/>
    <w:multiLevelType w:val="multilevel"/>
    <w:tmpl w:val="B68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52BAC"/>
    <w:multiLevelType w:val="multilevel"/>
    <w:tmpl w:val="43B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CA"/>
    <w:rsid w:val="0001454E"/>
    <w:rsid w:val="00037DDF"/>
    <w:rsid w:val="000451B4"/>
    <w:rsid w:val="00081474"/>
    <w:rsid w:val="00094B28"/>
    <w:rsid w:val="000A4E1C"/>
    <w:rsid w:val="000C3C78"/>
    <w:rsid w:val="000D6F72"/>
    <w:rsid w:val="000D709A"/>
    <w:rsid w:val="000F53BF"/>
    <w:rsid w:val="00103752"/>
    <w:rsid w:val="00123EDF"/>
    <w:rsid w:val="00137830"/>
    <w:rsid w:val="00151E22"/>
    <w:rsid w:val="00164B9B"/>
    <w:rsid w:val="00181FE5"/>
    <w:rsid w:val="001B7802"/>
    <w:rsid w:val="001B7982"/>
    <w:rsid w:val="001D7E65"/>
    <w:rsid w:val="001E6642"/>
    <w:rsid w:val="002036AC"/>
    <w:rsid w:val="002038BC"/>
    <w:rsid w:val="0022120F"/>
    <w:rsid w:val="00221EE1"/>
    <w:rsid w:val="0024059B"/>
    <w:rsid w:val="00267BD2"/>
    <w:rsid w:val="00270D5C"/>
    <w:rsid w:val="00282712"/>
    <w:rsid w:val="00282B9C"/>
    <w:rsid w:val="002B73A9"/>
    <w:rsid w:val="002E5D28"/>
    <w:rsid w:val="002F2C76"/>
    <w:rsid w:val="00314FD5"/>
    <w:rsid w:val="00351091"/>
    <w:rsid w:val="003A409F"/>
    <w:rsid w:val="003D2B8B"/>
    <w:rsid w:val="003F0A95"/>
    <w:rsid w:val="003F0EC3"/>
    <w:rsid w:val="003F3345"/>
    <w:rsid w:val="00401A80"/>
    <w:rsid w:val="00406451"/>
    <w:rsid w:val="00413A8B"/>
    <w:rsid w:val="00424216"/>
    <w:rsid w:val="004619D6"/>
    <w:rsid w:val="00477A8C"/>
    <w:rsid w:val="00491C5E"/>
    <w:rsid w:val="004A2859"/>
    <w:rsid w:val="004A57BE"/>
    <w:rsid w:val="004A6BC2"/>
    <w:rsid w:val="004C04D7"/>
    <w:rsid w:val="004C4552"/>
    <w:rsid w:val="004E0AD2"/>
    <w:rsid w:val="004E2ECB"/>
    <w:rsid w:val="00526EE6"/>
    <w:rsid w:val="0053373E"/>
    <w:rsid w:val="00584334"/>
    <w:rsid w:val="005A332C"/>
    <w:rsid w:val="005C1FEB"/>
    <w:rsid w:val="005D345E"/>
    <w:rsid w:val="005E0F95"/>
    <w:rsid w:val="006413A1"/>
    <w:rsid w:val="00641AD3"/>
    <w:rsid w:val="00677DFB"/>
    <w:rsid w:val="0068716B"/>
    <w:rsid w:val="006928C6"/>
    <w:rsid w:val="006A20BE"/>
    <w:rsid w:val="006B4DD3"/>
    <w:rsid w:val="006C3DD5"/>
    <w:rsid w:val="006D1265"/>
    <w:rsid w:val="006E31FD"/>
    <w:rsid w:val="00737C83"/>
    <w:rsid w:val="00743063"/>
    <w:rsid w:val="007913C5"/>
    <w:rsid w:val="007B38E9"/>
    <w:rsid w:val="007C4516"/>
    <w:rsid w:val="007E16BD"/>
    <w:rsid w:val="007E6BE5"/>
    <w:rsid w:val="007F2B07"/>
    <w:rsid w:val="007F72E2"/>
    <w:rsid w:val="00811170"/>
    <w:rsid w:val="00831CF0"/>
    <w:rsid w:val="008339DC"/>
    <w:rsid w:val="00854124"/>
    <w:rsid w:val="00875B42"/>
    <w:rsid w:val="008862F6"/>
    <w:rsid w:val="008A2F65"/>
    <w:rsid w:val="008A3B4B"/>
    <w:rsid w:val="008D2D4B"/>
    <w:rsid w:val="009013A0"/>
    <w:rsid w:val="009059E7"/>
    <w:rsid w:val="0092191B"/>
    <w:rsid w:val="00934E3E"/>
    <w:rsid w:val="00954858"/>
    <w:rsid w:val="009770C0"/>
    <w:rsid w:val="009772AF"/>
    <w:rsid w:val="00981211"/>
    <w:rsid w:val="00982872"/>
    <w:rsid w:val="009A606D"/>
    <w:rsid w:val="009B28F0"/>
    <w:rsid w:val="009C1D7E"/>
    <w:rsid w:val="009C3234"/>
    <w:rsid w:val="009E4DBA"/>
    <w:rsid w:val="009E570B"/>
    <w:rsid w:val="009F45AB"/>
    <w:rsid w:val="00A14653"/>
    <w:rsid w:val="00A17352"/>
    <w:rsid w:val="00A35673"/>
    <w:rsid w:val="00A42CA6"/>
    <w:rsid w:val="00A4333D"/>
    <w:rsid w:val="00A4793A"/>
    <w:rsid w:val="00A62E97"/>
    <w:rsid w:val="00A65FBB"/>
    <w:rsid w:val="00A81E0A"/>
    <w:rsid w:val="00A9161D"/>
    <w:rsid w:val="00A97626"/>
    <w:rsid w:val="00AA5D91"/>
    <w:rsid w:val="00AA6B63"/>
    <w:rsid w:val="00AA78B7"/>
    <w:rsid w:val="00AC1D19"/>
    <w:rsid w:val="00AC2DF5"/>
    <w:rsid w:val="00AC481C"/>
    <w:rsid w:val="00AD1F84"/>
    <w:rsid w:val="00AE2978"/>
    <w:rsid w:val="00AE4D4E"/>
    <w:rsid w:val="00AF60CA"/>
    <w:rsid w:val="00B07E24"/>
    <w:rsid w:val="00B11920"/>
    <w:rsid w:val="00B316E8"/>
    <w:rsid w:val="00B63EA4"/>
    <w:rsid w:val="00B85B38"/>
    <w:rsid w:val="00B86672"/>
    <w:rsid w:val="00B94B45"/>
    <w:rsid w:val="00B9628C"/>
    <w:rsid w:val="00BA3BB6"/>
    <w:rsid w:val="00BA3C41"/>
    <w:rsid w:val="00BE61B6"/>
    <w:rsid w:val="00BF0FBC"/>
    <w:rsid w:val="00BF31FA"/>
    <w:rsid w:val="00C0721A"/>
    <w:rsid w:val="00C10497"/>
    <w:rsid w:val="00C1547A"/>
    <w:rsid w:val="00C273FC"/>
    <w:rsid w:val="00C371DE"/>
    <w:rsid w:val="00C478B9"/>
    <w:rsid w:val="00C65604"/>
    <w:rsid w:val="00C71511"/>
    <w:rsid w:val="00C9763B"/>
    <w:rsid w:val="00CA0DCF"/>
    <w:rsid w:val="00CB3F05"/>
    <w:rsid w:val="00D3437D"/>
    <w:rsid w:val="00D40CF8"/>
    <w:rsid w:val="00D521A2"/>
    <w:rsid w:val="00D64154"/>
    <w:rsid w:val="00DF4FEE"/>
    <w:rsid w:val="00E27DF4"/>
    <w:rsid w:val="00E53937"/>
    <w:rsid w:val="00E61CC0"/>
    <w:rsid w:val="00E6616A"/>
    <w:rsid w:val="00E72875"/>
    <w:rsid w:val="00E80D5F"/>
    <w:rsid w:val="00EA3D4C"/>
    <w:rsid w:val="00EA3EE4"/>
    <w:rsid w:val="00EB1A50"/>
    <w:rsid w:val="00EE252B"/>
    <w:rsid w:val="00EF002E"/>
    <w:rsid w:val="00EF0D09"/>
    <w:rsid w:val="00F26313"/>
    <w:rsid w:val="00F612F3"/>
    <w:rsid w:val="00F65D81"/>
    <w:rsid w:val="00FA61DF"/>
    <w:rsid w:val="00FC7DDC"/>
    <w:rsid w:val="00FD470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2D158-875F-4614-816D-3C9FA436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A916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0C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AF60CA"/>
    <w:rPr>
      <w:color w:val="0000FF"/>
      <w:u w:val="single"/>
    </w:rPr>
  </w:style>
  <w:style w:type="paragraph" w:customStyle="1" w:styleId="11">
    <w:name w:val="Обычный1"/>
    <w:basedOn w:val="a"/>
    <w:rsid w:val="007F72E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rmalcharchar">
    <w:name w:val="normal____char__char"/>
    <w:basedOn w:val="a0"/>
    <w:rsid w:val="007F72E2"/>
  </w:style>
  <w:style w:type="paragraph" w:styleId="a5">
    <w:name w:val="Balloon Text"/>
    <w:basedOn w:val="a"/>
    <w:link w:val="a6"/>
    <w:uiPriority w:val="99"/>
    <w:semiHidden/>
    <w:unhideWhenUsed/>
    <w:rsid w:val="007F7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2E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A78B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A78B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31C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1C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semiHidden/>
    <w:unhideWhenUsed/>
    <w:rsid w:val="00831C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1CF0"/>
    <w:rPr>
      <w:rFonts w:ascii="Times New Roman" w:hAnsi="Times New Roman"/>
      <w:sz w:val="24"/>
    </w:rPr>
  </w:style>
  <w:style w:type="paragraph" w:customStyle="1" w:styleId="cxspmiddlemrcssattr">
    <w:name w:val="cxspmiddle_mr_css_attr"/>
    <w:basedOn w:val="a"/>
    <w:rsid w:val="0022120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22120F"/>
    <w:rPr>
      <w:b/>
      <w:bCs/>
    </w:rPr>
  </w:style>
  <w:style w:type="character" w:styleId="ae">
    <w:name w:val="Emphasis"/>
    <w:basedOn w:val="a0"/>
    <w:uiPriority w:val="20"/>
    <w:qFormat/>
    <w:rsid w:val="00A62E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1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A6B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4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18">
              <w:marLeft w:val="0"/>
              <w:marRight w:val="0"/>
              <w:marTop w:val="2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gb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78press_rosree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Астафьева Анна Викторовна</cp:lastModifiedBy>
  <cp:revision>2</cp:revision>
  <cp:lastPrinted>2024-04-09T08:35:00Z</cp:lastPrinted>
  <dcterms:created xsi:type="dcterms:W3CDTF">2025-09-05T12:31:00Z</dcterms:created>
  <dcterms:modified xsi:type="dcterms:W3CDTF">2025-09-05T12:31:00Z</dcterms:modified>
</cp:coreProperties>
</file>